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2D829" w14:textId="77777777" w:rsidR="00F31857" w:rsidRPr="00F31857" w:rsidRDefault="00AE0D23" w:rsidP="00F31857">
      <w:pPr>
        <w:jc w:val="right"/>
        <w:rPr>
          <w:rFonts w:ascii="Times New Roman" w:eastAsia="Calibri" w:hAnsi="Times New Roman" w:cs="Times New Roman"/>
          <w:bCs/>
          <w:sz w:val="18"/>
          <w:szCs w:val="18"/>
        </w:rPr>
      </w:pPr>
      <w:r w:rsidRPr="00F31857">
        <w:rPr>
          <w:rFonts w:ascii="Times New Roman" w:eastAsia="Calibri" w:hAnsi="Times New Roman" w:cs="Times New Roman"/>
          <w:bCs/>
          <w:sz w:val="18"/>
          <w:szCs w:val="18"/>
        </w:rPr>
        <w:t xml:space="preserve">                                                                                             Приложение № 1</w:t>
      </w:r>
      <w:r w:rsidR="00C940AE" w:rsidRPr="00F31857">
        <w:rPr>
          <w:rFonts w:ascii="Times New Roman" w:eastAsia="Calibri" w:hAnsi="Times New Roman" w:cs="Times New Roman"/>
          <w:bCs/>
          <w:sz w:val="18"/>
          <w:szCs w:val="18"/>
        </w:rPr>
        <w:t xml:space="preserve"> </w:t>
      </w:r>
      <w:r w:rsidRPr="00F31857">
        <w:rPr>
          <w:rFonts w:ascii="Times New Roman" w:eastAsia="Calibri" w:hAnsi="Times New Roman" w:cs="Times New Roman"/>
          <w:bCs/>
          <w:sz w:val="18"/>
          <w:szCs w:val="18"/>
        </w:rPr>
        <w:t xml:space="preserve">к извещению о проведении </w:t>
      </w:r>
    </w:p>
    <w:p w14:paraId="2B9286F3" w14:textId="697E4CBD" w:rsidR="00AE0D23" w:rsidRPr="00F31857" w:rsidRDefault="00F31857" w:rsidP="00F31857">
      <w:pPr>
        <w:jc w:val="right"/>
        <w:rPr>
          <w:rFonts w:ascii="Times New Roman" w:eastAsia="Calibri" w:hAnsi="Times New Roman" w:cs="Times New Roman"/>
          <w:bCs/>
          <w:sz w:val="18"/>
          <w:szCs w:val="18"/>
        </w:rPr>
      </w:pPr>
      <w:r w:rsidRPr="00F31857">
        <w:rPr>
          <w:rFonts w:ascii="Times New Roman" w:eastAsia="Calibri" w:hAnsi="Times New Roman" w:cs="Times New Roman"/>
          <w:bCs/>
          <w:sz w:val="18"/>
          <w:szCs w:val="18"/>
        </w:rPr>
        <w:t>запроса котировок в э</w:t>
      </w:r>
      <w:r w:rsidR="00C940AE" w:rsidRPr="00F31857">
        <w:rPr>
          <w:rFonts w:ascii="Times New Roman" w:eastAsia="Calibri" w:hAnsi="Times New Roman" w:cs="Times New Roman"/>
          <w:bCs/>
          <w:sz w:val="18"/>
          <w:szCs w:val="18"/>
        </w:rPr>
        <w:t>лектронно</w:t>
      </w:r>
      <w:r w:rsidRPr="00F31857">
        <w:rPr>
          <w:rFonts w:ascii="Times New Roman" w:eastAsia="Calibri" w:hAnsi="Times New Roman" w:cs="Times New Roman"/>
          <w:bCs/>
          <w:sz w:val="18"/>
          <w:szCs w:val="18"/>
        </w:rPr>
        <w:t>й форме</w:t>
      </w:r>
    </w:p>
    <w:p w14:paraId="2F4FED06" w14:textId="4BECA9C3" w:rsidR="00AE0D23" w:rsidRPr="00F31857" w:rsidRDefault="00AE0D23" w:rsidP="00AE0D23">
      <w:pPr>
        <w:jc w:val="center"/>
        <w:rPr>
          <w:rFonts w:ascii="Times New Roman" w:eastAsia="Calibri" w:hAnsi="Times New Roman" w:cs="Times New Roman"/>
          <w:bCs/>
        </w:rPr>
      </w:pPr>
      <w:r w:rsidRPr="00F31857">
        <w:rPr>
          <w:rFonts w:ascii="Times New Roman" w:eastAsia="Calibri" w:hAnsi="Times New Roman" w:cs="Times New Roman"/>
          <w:bCs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Pr="00F31857">
        <w:rPr>
          <w:rFonts w:ascii="Times New Roman" w:eastAsia="Calibri" w:hAnsi="Times New Roman" w:cs="Times New Roman"/>
          <w:bCs/>
          <w:sz w:val="18"/>
          <w:szCs w:val="18"/>
        </w:rPr>
        <w:tab/>
      </w:r>
      <w:r w:rsidRPr="00F31857">
        <w:rPr>
          <w:rFonts w:ascii="Times New Roman" w:eastAsia="Calibri" w:hAnsi="Times New Roman" w:cs="Times New Roman"/>
          <w:bCs/>
        </w:rPr>
        <w:tab/>
      </w:r>
    </w:p>
    <w:p w14:paraId="640C45C5" w14:textId="52812C71" w:rsidR="00616AFF" w:rsidRPr="00652DE0" w:rsidRDefault="00616AFF" w:rsidP="00AE0D23">
      <w:pPr>
        <w:jc w:val="center"/>
        <w:rPr>
          <w:rFonts w:ascii="Times New Roman" w:eastAsia="Calibri" w:hAnsi="Times New Roman" w:cs="Times New Roman"/>
          <w:b/>
        </w:rPr>
      </w:pPr>
      <w:r w:rsidRPr="00652DE0">
        <w:rPr>
          <w:rFonts w:ascii="Times New Roman" w:eastAsia="Calibri" w:hAnsi="Times New Roman" w:cs="Times New Roman"/>
          <w:b/>
        </w:rPr>
        <w:t>Наименование и описание объекта закупки</w:t>
      </w:r>
    </w:p>
    <w:p w14:paraId="45DD75BA" w14:textId="77777777" w:rsidR="00616AFF" w:rsidRPr="00652DE0" w:rsidRDefault="00616AFF" w:rsidP="00616AFF">
      <w:pPr>
        <w:jc w:val="center"/>
        <w:rPr>
          <w:rFonts w:ascii="Times New Roman" w:eastAsia="Calibri" w:hAnsi="Times New Roman" w:cs="Times New Roman"/>
          <w:b/>
        </w:rPr>
      </w:pPr>
      <w:r w:rsidRPr="00652DE0">
        <w:rPr>
          <w:rFonts w:ascii="Times New Roman" w:eastAsia="Calibri" w:hAnsi="Times New Roman" w:cs="Times New Roman"/>
          <w:b/>
        </w:rPr>
        <w:t>(далее – Техническое задание)</w:t>
      </w:r>
    </w:p>
    <w:p w14:paraId="27CDF4C5" w14:textId="77777777" w:rsidR="00616AFF" w:rsidRDefault="00616AFF" w:rsidP="00AE0D23">
      <w:pPr>
        <w:rPr>
          <w:rFonts w:ascii="Times New Roman" w:hAnsi="Times New Roman" w:cs="Times New Roman"/>
          <w:b/>
          <w:spacing w:val="-1"/>
        </w:rPr>
      </w:pPr>
    </w:p>
    <w:p w14:paraId="4E9019C8" w14:textId="667CE6C8" w:rsidR="00DE246F" w:rsidRDefault="00C8434A" w:rsidP="00AE0D23">
      <w:pPr>
        <w:jc w:val="center"/>
        <w:rPr>
          <w:rFonts w:ascii="Times New Roman" w:hAnsi="Times New Roman" w:cs="Times New Roman"/>
          <w:b/>
          <w:spacing w:val="-1"/>
        </w:rPr>
      </w:pPr>
      <w:r w:rsidRPr="00C8434A">
        <w:rPr>
          <w:rFonts w:ascii="Times New Roman" w:hAnsi="Times New Roman" w:cs="Times New Roman"/>
          <w:b/>
          <w:spacing w:val="-1"/>
        </w:rPr>
        <w:t>Приобретение жилого помещения в строящемся доме в рамках исполнения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по договорам найма специализированных жилых помещений в муниципальном районе Стерлибашевский район Республики Башкортостан</w:t>
      </w:r>
    </w:p>
    <w:p w14:paraId="7B9804F4" w14:textId="77777777" w:rsidR="00C8434A" w:rsidRDefault="00C8434A" w:rsidP="00AE0D23">
      <w:pPr>
        <w:jc w:val="center"/>
        <w:rPr>
          <w:rFonts w:ascii="Times New Roman" w:hAnsi="Times New Roman" w:cs="Times New Roman"/>
          <w:b/>
          <w:spacing w:val="-1"/>
        </w:rPr>
      </w:pPr>
    </w:p>
    <w:p w14:paraId="2331B897" w14:textId="77777777" w:rsidR="00C8434A" w:rsidRPr="00C86D14" w:rsidRDefault="00C8434A" w:rsidP="00C8434A">
      <w:pPr>
        <w:widowControl/>
        <w:tabs>
          <w:tab w:val="left" w:pos="709"/>
        </w:tabs>
        <w:suppressAutoHyphens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ar-SA" w:bidi="ar-SA"/>
        </w:rPr>
      </w:pPr>
      <w:r w:rsidRPr="00C86D14">
        <w:rPr>
          <w:rFonts w:ascii="Times New Roman" w:eastAsia="Times New Roman" w:hAnsi="Times New Roman" w:cs="Times New Roman"/>
          <w:color w:val="auto"/>
          <w:sz w:val="20"/>
          <w:szCs w:val="20"/>
          <w:lang w:eastAsia="ar-SA" w:bidi="ar-SA"/>
        </w:rPr>
        <w:t>Наименование страны происхождения товара ______________</w:t>
      </w:r>
    </w:p>
    <w:p w14:paraId="458331CD" w14:textId="77777777" w:rsidR="00C8434A" w:rsidRPr="00C86D14" w:rsidRDefault="00C8434A" w:rsidP="00C8434A">
      <w:pPr>
        <w:widowControl/>
        <w:tabs>
          <w:tab w:val="left" w:pos="709"/>
        </w:tabs>
        <w:suppressAutoHyphens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ar-SA" w:bidi="ar-SA"/>
        </w:rPr>
      </w:pPr>
      <w:r w:rsidRPr="00C86D14">
        <w:rPr>
          <w:rFonts w:ascii="Times New Roman" w:eastAsia="Times New Roman" w:hAnsi="Times New Roman" w:cs="Times New Roman"/>
          <w:color w:val="auto"/>
          <w:sz w:val="20"/>
          <w:szCs w:val="20"/>
          <w:lang w:eastAsia="ar-SA" w:bidi="ar-SA"/>
        </w:rPr>
        <w:t>Количество – ________</w:t>
      </w:r>
    </w:p>
    <w:p w14:paraId="551A611C" w14:textId="77777777" w:rsidR="00C8434A" w:rsidRPr="00C86D14" w:rsidRDefault="00C8434A" w:rsidP="00C8434A">
      <w:pPr>
        <w:widowControl/>
        <w:tabs>
          <w:tab w:val="left" w:pos="709"/>
          <w:tab w:val="left" w:pos="6765"/>
        </w:tabs>
        <w:suppressAutoHyphens/>
        <w:rPr>
          <w:rFonts w:ascii="Times New Roman" w:eastAsia="Times New Roman" w:hAnsi="Times New Roman" w:cs="Times New Roman"/>
          <w:color w:val="auto"/>
          <w:sz w:val="20"/>
          <w:szCs w:val="20"/>
          <w:lang w:eastAsia="ar-SA" w:bidi="ar-SA"/>
        </w:rPr>
      </w:pPr>
      <w:r w:rsidRPr="00C86D14">
        <w:rPr>
          <w:rFonts w:ascii="Times New Roman" w:eastAsia="Times New Roman" w:hAnsi="Times New Roman" w:cs="Times New Roman"/>
          <w:color w:val="auto"/>
          <w:sz w:val="20"/>
          <w:szCs w:val="20"/>
          <w:lang w:eastAsia="ar-SA" w:bidi="ar-SA"/>
        </w:rPr>
        <w:tab/>
      </w:r>
      <w:r w:rsidRPr="00C86D14">
        <w:rPr>
          <w:rFonts w:ascii="Times New Roman" w:eastAsia="Times New Roman" w:hAnsi="Times New Roman" w:cs="Times New Roman"/>
          <w:color w:val="auto"/>
          <w:sz w:val="20"/>
          <w:szCs w:val="20"/>
          <w:lang w:eastAsia="ar-SA" w:bidi="ar-SA"/>
        </w:rPr>
        <w:tab/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"/>
        <w:gridCol w:w="3685"/>
        <w:gridCol w:w="3260"/>
        <w:gridCol w:w="2830"/>
      </w:tblGrid>
      <w:tr w:rsidR="00C8434A" w:rsidRPr="006162CB" w14:paraId="3AA5AAF8" w14:textId="77777777" w:rsidTr="00585A90">
        <w:trPr>
          <w:trHeight w:hRule="exact" w:val="738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0C4EA1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rStyle w:val="211pt"/>
                <w:b/>
                <w:sz w:val="18"/>
                <w:szCs w:val="18"/>
              </w:rPr>
            </w:pPr>
            <w:r w:rsidRPr="006162CB">
              <w:rPr>
                <w:rStyle w:val="211pt"/>
                <w:b/>
                <w:sz w:val="18"/>
                <w:szCs w:val="18"/>
              </w:rPr>
              <w:t>№</w:t>
            </w:r>
          </w:p>
          <w:p w14:paraId="23316010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6162CB">
              <w:rPr>
                <w:rStyle w:val="211pt"/>
                <w:b/>
                <w:sz w:val="18"/>
                <w:szCs w:val="18"/>
              </w:rPr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3F1D1B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jc w:val="center"/>
              <w:rPr>
                <w:b/>
                <w:sz w:val="18"/>
                <w:szCs w:val="18"/>
              </w:rPr>
            </w:pPr>
            <w:r w:rsidRPr="006162CB">
              <w:rPr>
                <w:rStyle w:val="211pt"/>
                <w:b/>
                <w:sz w:val="18"/>
                <w:szCs w:val="18"/>
              </w:rPr>
              <w:t>Наименование показателя, единица измерения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4C5FBC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b/>
                <w:sz w:val="18"/>
                <w:szCs w:val="18"/>
              </w:rPr>
            </w:pPr>
            <w:r w:rsidRPr="006162CB">
              <w:rPr>
                <w:rStyle w:val="211pt"/>
                <w:b/>
                <w:sz w:val="18"/>
                <w:szCs w:val="18"/>
              </w:rPr>
              <w:t>Требуемое значение показателя, единица измерения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01A1B6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b/>
                <w:sz w:val="18"/>
                <w:szCs w:val="18"/>
              </w:rPr>
            </w:pPr>
            <w:r w:rsidRPr="006162CB">
              <w:rPr>
                <w:rStyle w:val="211pt"/>
                <w:b/>
                <w:sz w:val="18"/>
                <w:szCs w:val="18"/>
              </w:rPr>
              <w:t>Инструкция по заполнению характеристик в заявке</w:t>
            </w:r>
          </w:p>
        </w:tc>
      </w:tr>
      <w:tr w:rsidR="00C8434A" w:rsidRPr="006162CB" w14:paraId="17F803CB" w14:textId="77777777" w:rsidTr="00585A90">
        <w:trPr>
          <w:trHeight w:hRule="exact" w:val="288"/>
        </w:trPr>
        <w:tc>
          <w:tcPr>
            <w:tcW w:w="101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9CBC7F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b/>
                <w:i/>
                <w:sz w:val="18"/>
                <w:szCs w:val="18"/>
              </w:rPr>
            </w:pPr>
            <w:r>
              <w:rPr>
                <w:rStyle w:val="211pt"/>
                <w:b/>
                <w:i/>
                <w:sz w:val="18"/>
                <w:szCs w:val="18"/>
              </w:rPr>
              <w:t xml:space="preserve"> </w:t>
            </w:r>
            <w:r>
              <w:rPr>
                <w:rStyle w:val="211pt"/>
                <w:b/>
                <w:i/>
              </w:rPr>
              <w:t xml:space="preserve">                  </w:t>
            </w:r>
            <w:r w:rsidRPr="006162CB">
              <w:rPr>
                <w:rStyle w:val="211pt"/>
                <w:b/>
                <w:i/>
                <w:sz w:val="18"/>
                <w:szCs w:val="18"/>
              </w:rPr>
              <w:t>1. Характеристики жилого помещения</w:t>
            </w:r>
          </w:p>
        </w:tc>
      </w:tr>
      <w:tr w:rsidR="00C8434A" w:rsidRPr="006162CB" w14:paraId="0E1B31E2" w14:textId="77777777" w:rsidTr="00585A90">
        <w:trPr>
          <w:trHeight w:hRule="exact" w:val="155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B64A4E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4D6339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Место нахождения жилого помещения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E44B7A" w14:textId="77777777" w:rsidR="00C8434A" w:rsidRPr="006162CB" w:rsidRDefault="00C8434A" w:rsidP="00585A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62CB">
              <w:rPr>
                <w:rFonts w:ascii="Times New Roman" w:eastAsia="Calibri" w:hAnsi="Times New Roman" w:cs="Times New Roman"/>
                <w:sz w:val="18"/>
                <w:szCs w:val="18"/>
              </w:rPr>
              <w:t>Россия, 453180, Республика Башкортостан, Стерлибашевский район, с. Стерлибашево, ул.________</w:t>
            </w:r>
          </w:p>
          <w:p w14:paraId="44304746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Fonts w:eastAsia="Calibri"/>
                <w:sz w:val="18"/>
                <w:szCs w:val="18"/>
              </w:rPr>
              <w:t>(указывается конкретный адрес с наименованием улицы, номера дома, номера квартиры)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2B1041" w14:textId="77777777" w:rsidR="00C8434A" w:rsidRPr="006162CB" w:rsidRDefault="00C8434A" w:rsidP="00585A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62CB">
              <w:rPr>
                <w:rFonts w:ascii="Times New Roman" w:eastAsia="Calibri" w:hAnsi="Times New Roman" w:cs="Times New Roman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1BEF0D4B" w14:textId="77777777" w:rsidTr="00585A90">
        <w:trPr>
          <w:trHeight w:hRule="exact" w:val="705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555B48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9BAB21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Вид жилого помещения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00DFE4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Квартира или жилой дом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99EB92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24C040C9" w14:textId="77777777" w:rsidTr="00585A90">
        <w:trPr>
          <w:trHeight w:hRule="exact" w:val="255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DDB423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547DE8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Общая площадь жилого помещения (м2).</w:t>
            </w:r>
          </w:p>
          <w:p w14:paraId="646EE2EE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jc w:val="both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 xml:space="preserve">Общая площадь жилого помещения (квартиры или дома) состоит из суммы площади всех ее частей, включая площадь помещения вспомогательного использования, предназначенных для удовлетворения гражданами бытовых и иных нужд, связанных с их проживанием, за исключением балконов, лоджий, веранд и террас </w:t>
            </w:r>
            <w:r w:rsidRPr="006162CB">
              <w:rPr>
                <w:rStyle w:val="211pt"/>
                <w:color w:val="auto"/>
                <w:sz w:val="18"/>
                <w:szCs w:val="18"/>
              </w:rPr>
              <w:t>(ч. 5 ст. 15</w:t>
            </w:r>
            <w:hyperlink r:id="rId5" w:history="1">
              <w:r w:rsidRPr="006162CB">
                <w:rPr>
                  <w:rStyle w:val="a6"/>
                  <w:color w:val="auto"/>
                  <w:sz w:val="18"/>
                  <w:szCs w:val="18"/>
                  <w:u w:val="none"/>
                </w:rPr>
                <w:t xml:space="preserve"> Жилищного</w:t>
              </w:r>
            </w:hyperlink>
            <w:r w:rsidRPr="006162CB">
              <w:rPr>
                <w:rStyle w:val="211pt"/>
                <w:color w:val="auto"/>
                <w:sz w:val="18"/>
                <w:szCs w:val="18"/>
              </w:rPr>
              <w:t xml:space="preserve"> </w:t>
            </w:r>
            <w:hyperlink r:id="rId6" w:history="1">
              <w:r w:rsidRPr="006162CB">
                <w:rPr>
                  <w:rStyle w:val="a6"/>
                  <w:color w:val="auto"/>
                  <w:sz w:val="18"/>
                  <w:szCs w:val="18"/>
                  <w:u w:val="none"/>
                </w:rPr>
                <w:t>кодекса Российской Федерации)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04A067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не менее 33 м2 (квадратный метр)</w:t>
            </w:r>
          </w:p>
          <w:p w14:paraId="058A3E07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rPr>
                <w:sz w:val="18"/>
                <w:szCs w:val="1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7A4546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65FE40F8" w14:textId="77777777" w:rsidTr="00585A90">
        <w:trPr>
          <w:trHeight w:hRule="exact" w:val="709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8214E4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685FAB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Общее количество жилых комнат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2B123D" w14:textId="77777777" w:rsidR="00C8434A" w:rsidRPr="006162CB" w:rsidRDefault="00C8434A" w:rsidP="00585A90">
            <w:pPr>
              <w:ind w:left="129" w:right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62CB">
              <w:rPr>
                <w:rStyle w:val="211pt"/>
                <w:rFonts w:ascii="Times New Roman" w:hAnsi="Times New Roman" w:cs="Times New Roman"/>
                <w:sz w:val="18"/>
                <w:szCs w:val="18"/>
              </w:rPr>
              <w:t>Не менее 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679650" w14:textId="77777777" w:rsidR="00C8434A" w:rsidRPr="006162CB" w:rsidRDefault="00C8434A" w:rsidP="00585A90">
            <w:pPr>
              <w:ind w:left="129" w:right="146"/>
              <w:jc w:val="center"/>
              <w:rPr>
                <w:rStyle w:val="211pt"/>
                <w:rFonts w:ascii="Times New Roman" w:hAnsi="Times New Roman" w:cs="Times New Roman"/>
                <w:sz w:val="18"/>
                <w:szCs w:val="18"/>
              </w:rPr>
            </w:pPr>
            <w:r w:rsidRPr="006162CB">
              <w:rPr>
                <w:rStyle w:val="211pt"/>
                <w:rFonts w:ascii="Times New Roman" w:hAnsi="Times New Roman" w:cs="Times New Roman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6FA52D7F" w14:textId="77777777" w:rsidTr="00585A90">
        <w:trPr>
          <w:trHeight w:hRule="exact" w:val="83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0F55FD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62BA53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Требования к наличию комнат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93062D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Жилое помещение состоит из одной или нескольких комнат.</w:t>
            </w:r>
          </w:p>
          <w:p w14:paraId="0E60C84A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Наличие кухни или кухни-ниши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F06D7D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62C02930" w14:textId="77777777" w:rsidTr="00585A90">
        <w:trPr>
          <w:trHeight w:val="586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CF6037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AAFA37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Этаж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4E00D3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Любой, кроме подвального, цокольного и мансардного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826742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220614FB" w14:textId="77777777" w:rsidTr="00585A90">
        <w:trPr>
          <w:trHeight w:hRule="exact" w:val="669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F90AF5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25F76C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Год ввода объекта в эксплуатацию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1E0B2" w14:textId="63DF8610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Не ранее 202</w:t>
            </w:r>
            <w:r w:rsidR="0099301E">
              <w:rPr>
                <w:rStyle w:val="211pt"/>
                <w:sz w:val="18"/>
                <w:szCs w:val="18"/>
              </w:rPr>
              <w:t>5</w:t>
            </w:r>
            <w:r w:rsidRPr="006162CB">
              <w:rPr>
                <w:rStyle w:val="211pt"/>
                <w:sz w:val="18"/>
                <w:szCs w:val="18"/>
              </w:rPr>
              <w:t xml:space="preserve"> года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5F8C9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2C5BC098" w14:textId="77777777" w:rsidTr="00585A90">
        <w:trPr>
          <w:trHeight w:hRule="exact" w:val="127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5FB27B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4EF599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>а) Несущие стены.</w:t>
            </w:r>
          </w:p>
          <w:p w14:paraId="2830AB0D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  <w:t>б) Фундамент по типу конструкции:</w:t>
            </w:r>
          </w:p>
          <w:p w14:paraId="6E1EDB99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</w:p>
          <w:p w14:paraId="30DB8088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</w:p>
          <w:p w14:paraId="6FDEB64C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</w:p>
          <w:p w14:paraId="4E047A18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</w:p>
          <w:p w14:paraId="1CCCC78F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</w:p>
          <w:p w14:paraId="77106E72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9FFC7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right="146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 xml:space="preserve">а) Кирпичные и/или панельные и/или  </w:t>
            </w:r>
          </w:p>
          <w:p w14:paraId="19865295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блочные и/или монолитные и/или деревянные.</w:t>
            </w:r>
          </w:p>
          <w:p w14:paraId="511AD713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right="146"/>
              <w:rPr>
                <w:sz w:val="18"/>
                <w:szCs w:val="18"/>
              </w:rPr>
            </w:pPr>
            <w:r w:rsidRPr="006162CB">
              <w:rPr>
                <w:sz w:val="18"/>
                <w:szCs w:val="18"/>
              </w:rPr>
              <w:t>б) ленточный или ленточно-свайный или монолитно-ленточный или плитный или блочный.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9CF8B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right="146"/>
              <w:jc w:val="center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4FCA8382" w14:textId="77777777" w:rsidTr="00585A90">
        <w:trPr>
          <w:trHeight w:hRule="exact" w:val="785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F84A6E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4C352E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Внутренние перегородки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0E9AC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Кирпичные и/или панельные и/или газобетонные блоки и/или гипсовые блоки и/или деревянные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13BA8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03C45FEB" w14:textId="77777777" w:rsidTr="00585A90">
        <w:trPr>
          <w:trHeight w:hRule="exact" w:val="288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3E626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10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410411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Отделка: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45C5DD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rPr>
                <w:rStyle w:val="211pt"/>
                <w:sz w:val="18"/>
                <w:szCs w:val="18"/>
              </w:rPr>
            </w:pPr>
          </w:p>
        </w:tc>
      </w:tr>
      <w:tr w:rsidR="00C8434A" w:rsidRPr="006162CB" w14:paraId="770EA916" w14:textId="77777777" w:rsidTr="00585A90">
        <w:trPr>
          <w:trHeight w:hRule="exact" w:val="1009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0696E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lastRenderedPageBreak/>
              <w:t>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F95722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потолок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9099B4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побелка и/или окраска и/или натяжной потолок и/или потолочные плиты и/или отделан декоративным материалом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656CE0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0C63FFCA" w14:textId="77777777" w:rsidTr="00585A90">
        <w:trPr>
          <w:trHeight w:hRule="exact" w:val="697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79976C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B2C966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стены жилых комнат, коридора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E52C9D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окраска и/или обои и/или отделаны декоративным материалом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ED65B6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7CF48020" w14:textId="77777777" w:rsidTr="00585A90">
        <w:trPr>
          <w:trHeight w:hRule="exact" w:val="778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58A7D8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10.3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2C03E7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стены кухни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9E8743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окраска и/или керамическая плитка и/или обои и/или панели и/или отделаны декоративным материалом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B80715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2FE03503" w14:textId="77777777" w:rsidTr="00585A90">
        <w:trPr>
          <w:trHeight w:hRule="exact" w:val="93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E4411D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10.4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A2C82F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стены санузла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E673F6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окраска и/или керамическая плитка и/или моющиеся обои и/или стеновые панели и/или отделаны влагостойким материалом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FB89BF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19F20336" w14:textId="77777777" w:rsidTr="00585A90">
        <w:trPr>
          <w:trHeight w:hRule="exact" w:val="141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5E78A6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10.5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4759DD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покрытие пола жилых комнат, коридора и кухни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4F39CA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массивная и/или паркетная доска и/или линолеум и/или ламинат и/или керамическая плитка и/или кафельная плитка с установленными плинтусами по всему периметру помещения (относится ко всем видам покрытий)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68F7AA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5BB884C2" w14:textId="77777777" w:rsidTr="00585A90">
        <w:trPr>
          <w:trHeight w:hRule="exact" w:val="1148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71E8E9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10.6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01189F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jc w:val="both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покрытие пола санузла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1A6DD8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керамическая плитка и/или линолеум и/или кафельная плитка с установленными плинтусами по всему периметру (относится ко всем видам покрытий)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F4C864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7D6355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53315694" w14:textId="77777777" w:rsidTr="00585A90">
        <w:trPr>
          <w:trHeight w:hRule="exact" w:val="1849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C9FDE9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1EC203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jc w:val="both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Электроснабжение в соответствии с СП 256.1325800.2016 «Свод правил. Электроустановки жилых и общественных зданий. Правила проектирования и монтажа» и СП 31-110-2003 «Свод правил по проектированию и строительству. Проектирование и монтаж электроустановок жилых и общественных зданий».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05DC48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Наличие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E0A546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26084A">
              <w:rPr>
                <w:rStyle w:val="211pt"/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</w:tr>
      <w:tr w:rsidR="00C8434A" w:rsidRPr="006162CB" w14:paraId="32AF8490" w14:textId="77777777" w:rsidTr="00585A90">
        <w:trPr>
          <w:trHeight w:val="2523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D3580A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E53D2B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jc w:val="both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Внутренняя электропроводка, подключенные электророзетки, электровыключатели, электропатроны в соответствии с СП 256.1325800.2016 «Свод правил. Электроустановки жилых и общественных зданий. Правила проектирования и монтажа» и СП 31-110-2003 «Свод правил по</w:t>
            </w:r>
          </w:p>
          <w:p w14:paraId="396863AD" w14:textId="77777777" w:rsidR="00C8434A" w:rsidRPr="006162CB" w:rsidRDefault="00C8434A" w:rsidP="00585A90">
            <w:pPr>
              <w:pStyle w:val="22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проектированию и строительству. Проектирование и монтаж электроустановок жилых и общественных зданий»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C4C181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Наличие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07404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26084A">
              <w:rPr>
                <w:rStyle w:val="211pt"/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</w:tr>
      <w:tr w:rsidR="00C8434A" w:rsidRPr="006162CB" w14:paraId="5225F95F" w14:textId="77777777" w:rsidTr="00585A90">
        <w:trPr>
          <w:trHeight w:hRule="exact" w:val="21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7D4A41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964D18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Водоснабжение в соответствии с СП 30.13330.2020</w:t>
            </w:r>
          </w:p>
          <w:p w14:paraId="00187561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jc w:val="both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«Свод правил. Внутренний водопровод и канализация зданий. СНиП 2.04.01-85» Водопроводные стояки и трубы холодной и горячей воды, а также запорную арматуру, измерительные приборы, регуляторы следует размещать в открытом доступе или в коммуникационных шахтах, обеспечивающих свободный доступ к ним.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BADD4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Наличие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88292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26084A">
              <w:rPr>
                <w:rStyle w:val="211pt"/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</w:tr>
      <w:tr w:rsidR="00C8434A" w:rsidRPr="006162CB" w14:paraId="543A93B1" w14:textId="77777777" w:rsidTr="00585A90">
        <w:trPr>
          <w:trHeight w:hRule="exact" w:val="705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DCA5A7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13.1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CBBFF9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Холодное водоснабжение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09829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Централизованное и/или автономное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A3B88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7D6355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02472A7F" w14:textId="77777777" w:rsidTr="00585A90">
        <w:trPr>
          <w:trHeight w:hRule="exact" w:val="70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0CB7C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13.2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CB3A3F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Горячее водоснабжение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679CD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Централизованное и/или автономное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B6B11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7D6355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73844DFD" w14:textId="77777777" w:rsidTr="00585A90">
        <w:trPr>
          <w:trHeight w:hRule="exact" w:val="863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35E9E8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5B5AB8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jc w:val="both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 xml:space="preserve">Водоотведение (канализация) в соответствии с СП 0.13330.2020 «Свод правил. Внутренний водопровод и канализация зданий. </w:t>
            </w:r>
            <w:proofErr w:type="spellStart"/>
            <w:r w:rsidRPr="006162CB">
              <w:rPr>
                <w:rStyle w:val="211pt"/>
                <w:sz w:val="18"/>
                <w:szCs w:val="18"/>
              </w:rPr>
              <w:t>СниП</w:t>
            </w:r>
            <w:proofErr w:type="spellEnd"/>
            <w:r w:rsidRPr="006162CB">
              <w:rPr>
                <w:rStyle w:val="211pt"/>
                <w:sz w:val="18"/>
                <w:szCs w:val="18"/>
              </w:rPr>
              <w:t xml:space="preserve"> 2.04.01-85»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41758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Централизованное или автономное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03DEC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7D6355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604720B3" w14:textId="77777777" w:rsidTr="00585A90">
        <w:trPr>
          <w:trHeight w:hRule="exact" w:val="8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B0D926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87528E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jc w:val="both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Отопление в соответствии с СП 60.13330.2020 «Свод правил. Отопление, вентиляция и кондиционирование воздуха»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703ED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 xml:space="preserve">Централизованное </w:t>
            </w:r>
            <w:r w:rsidRPr="006162CB">
              <w:rPr>
                <w:sz w:val="18"/>
                <w:szCs w:val="18"/>
              </w:rPr>
              <w:t xml:space="preserve">или автономное   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E7BFB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7D6355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5F9BA8A7" w14:textId="77777777" w:rsidTr="00585A90">
        <w:trPr>
          <w:trHeight w:hRule="exact" w:val="859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BE6F09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lastRenderedPageBreak/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B67759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jc w:val="both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Газоснабжение в соответствии с СП 402.1325800.2018 «Свод правил. Здания жилые. Правила проектирования систем газопотребления»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D6B53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Центральное</w:t>
            </w:r>
          </w:p>
          <w:p w14:paraId="57DB0865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(при наличии, если газоснабжение</w:t>
            </w:r>
          </w:p>
          <w:p w14:paraId="08DE0235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в жилом доме предусмотрено)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76ADE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7D6355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2C5B852F" w14:textId="77777777" w:rsidTr="00585A90">
        <w:trPr>
          <w:trHeight w:hRule="exact" w:val="859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A1FEFC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BFEE19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jc w:val="both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Батареи отопления в соответствии с ГОСТ 31311-2005 «Приборы отопительные. Общие технические условия»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E2C4B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Наличие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612CA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26084A">
              <w:rPr>
                <w:rStyle w:val="211pt"/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</w:tr>
      <w:tr w:rsidR="00C8434A" w:rsidRPr="006162CB" w14:paraId="5FAABCBF" w14:textId="77777777" w:rsidTr="00585A90">
        <w:trPr>
          <w:trHeight w:hRule="exact" w:val="283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111F96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18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F58A39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Оборудование кухни: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C4602F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rPr>
                <w:rStyle w:val="211pt"/>
                <w:sz w:val="18"/>
                <w:szCs w:val="18"/>
              </w:rPr>
            </w:pPr>
          </w:p>
        </w:tc>
      </w:tr>
      <w:tr w:rsidR="00C8434A" w:rsidRPr="006162CB" w14:paraId="3773E31E" w14:textId="77777777" w:rsidTr="00585A90">
        <w:trPr>
          <w:trHeight w:hRule="exact" w:val="697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17DBC8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18.1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574CD1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Плита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2ABA81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Электрическая или газовая или варочная панель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41B2C5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7D6355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0FD130C0" w14:textId="77777777" w:rsidTr="00585A90">
        <w:trPr>
          <w:trHeight w:hRule="exact" w:val="72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DCCE89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18.2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EC5966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Раковина со смесителем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2E932C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Наличие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D0AEDC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6F10B6">
              <w:rPr>
                <w:rStyle w:val="211pt"/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</w:tr>
      <w:tr w:rsidR="00C8434A" w:rsidRPr="006162CB" w14:paraId="0CDFFD19" w14:textId="77777777" w:rsidTr="00585A90">
        <w:trPr>
          <w:trHeight w:hRule="exact" w:val="725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47EEEB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A59DEA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Санузел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A7ED1A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Раздельный или совмещённый (туалет с ванной комнатой)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3FE924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7D6355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5595317F" w14:textId="77777777" w:rsidTr="00585A90">
        <w:trPr>
          <w:trHeight w:hRule="exact" w:val="865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FD54AB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sz w:val="18"/>
                <w:szCs w:val="18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A5DA86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Оборудование санузла с возможностью дальнейшего подключения к соответствующим инженерным сетям и коммуникациям.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BCF536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Унитаз со смывным бачком, ванна со смесителем или душевая со смесителем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17EABD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7D6355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119875C4" w14:textId="77777777" w:rsidTr="00585A90">
        <w:trPr>
          <w:trHeight w:hRule="exact" w:val="705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8B0FF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CB1B01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Система вентиляция на кухне и в санузле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D7AC35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Приточные или вытяжные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F66BF6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7D6355">
              <w:rPr>
                <w:rStyle w:val="211pt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4DFCC595" w14:textId="77777777" w:rsidTr="00585A90">
        <w:trPr>
          <w:trHeight w:hRule="exact" w:val="111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EA98ED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F982D4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Двери межкомнатные в соответствии с ГОСТ 475-2016 «Блоки дверные деревянные и комбинированные. Общие технические условия».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1CEAD7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Наличие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69FC32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26084A">
              <w:rPr>
                <w:rStyle w:val="211pt"/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</w:tr>
      <w:tr w:rsidR="00C8434A" w:rsidRPr="006162CB" w14:paraId="1DB213CF" w14:textId="77777777" w:rsidTr="00585A90">
        <w:trPr>
          <w:trHeight w:hRule="exact" w:val="187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34C08A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CB5F0E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Дверь входная с исправным врезным замком в соответствии с ГОСТ 31173-2016 «Межгосударственный стандарт. Блоки дверные стальные. Технические условия» или ГОСТ 475-2016 «Межгосударственный стандарт. Блоки дверные деревянные и комбинированные. Общие технические условия»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0A455F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Наличие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142A93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26084A">
              <w:rPr>
                <w:rStyle w:val="211pt"/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</w:tr>
      <w:tr w:rsidR="00C8434A" w:rsidRPr="006162CB" w14:paraId="1D08066C" w14:textId="77777777" w:rsidTr="00585A90">
        <w:trPr>
          <w:trHeight w:hRule="exact" w:val="706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AEADD6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4FC913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Оконные блоки с подоконной доской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1D20A" w14:textId="77777777" w:rsidR="00C8434A" w:rsidRPr="006162CB" w:rsidRDefault="00C8434A" w:rsidP="00585A90">
            <w:pPr>
              <w:ind w:left="129" w:right="146"/>
              <w:rPr>
                <w:rFonts w:ascii="Times New Roman" w:hAnsi="Times New Roman" w:cs="Times New Roman"/>
                <w:sz w:val="18"/>
                <w:szCs w:val="18"/>
              </w:rPr>
            </w:pPr>
            <w:r w:rsidRPr="006162CB">
              <w:rPr>
                <w:rFonts w:ascii="Times New Roman" w:hAnsi="Times New Roman" w:cs="Times New Roman"/>
                <w:sz w:val="18"/>
                <w:szCs w:val="18"/>
              </w:rPr>
              <w:t>Деревянные с остеклением и/или металлопластиковый стеклопакет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3B875" w14:textId="77777777" w:rsidR="00C8434A" w:rsidRPr="006162CB" w:rsidRDefault="00C8434A" w:rsidP="00585A90">
            <w:pPr>
              <w:ind w:left="129" w:right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84A">
              <w:rPr>
                <w:rFonts w:ascii="Times New Roman" w:hAnsi="Times New Roman" w:cs="Times New Roman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4BD25A2E" w14:textId="77777777" w:rsidTr="00585A90">
        <w:trPr>
          <w:trHeight w:hRule="exact" w:val="697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EB0D43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68ADBC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Установленные и опломбированные приборы учета ресурсов и паспортов к ним: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E02CE" w14:textId="77777777" w:rsidR="00C8434A" w:rsidRPr="006162CB" w:rsidRDefault="00C8434A" w:rsidP="00585A90">
            <w:pPr>
              <w:ind w:left="129" w:right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62CB">
              <w:rPr>
                <w:rFonts w:ascii="Times New Roman" w:hAnsi="Times New Roman" w:cs="Times New Roman"/>
                <w:sz w:val="18"/>
                <w:szCs w:val="18"/>
              </w:rPr>
              <w:t>Наличие с действующей поверкой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E55E6" w14:textId="77777777" w:rsidR="00C8434A" w:rsidRPr="006162CB" w:rsidRDefault="00C8434A" w:rsidP="00585A90">
            <w:pPr>
              <w:ind w:left="129" w:right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84A">
              <w:rPr>
                <w:rFonts w:ascii="Times New Roman" w:hAnsi="Times New Roman" w:cs="Times New Roman"/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</w:tr>
      <w:tr w:rsidR="00C8434A" w:rsidRPr="006162CB" w14:paraId="7DB98FD3" w14:textId="77777777" w:rsidTr="00585A90">
        <w:trPr>
          <w:trHeight w:hRule="exact" w:val="687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DA79B1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25.1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7B531E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Прибор учета потребления электроэнергии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07B3E" w14:textId="77777777" w:rsidR="00C8434A" w:rsidRPr="006162CB" w:rsidRDefault="00C8434A" w:rsidP="00585A90">
            <w:pPr>
              <w:ind w:left="129" w:right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62CB">
              <w:rPr>
                <w:rStyle w:val="211pt"/>
                <w:rFonts w:ascii="Times New Roman" w:hAnsi="Times New Roman" w:cs="Times New Roman"/>
                <w:sz w:val="18"/>
                <w:szCs w:val="18"/>
                <w:shd w:val="clear" w:color="auto" w:fill="auto"/>
              </w:rPr>
              <w:t>Наличие с действующей поверкой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4CF17" w14:textId="77777777" w:rsidR="00C8434A" w:rsidRPr="006162CB" w:rsidRDefault="00C8434A" w:rsidP="00585A90">
            <w:pPr>
              <w:ind w:left="129" w:right="146"/>
              <w:jc w:val="center"/>
              <w:rPr>
                <w:rStyle w:val="211pt"/>
                <w:rFonts w:ascii="Times New Roman" w:hAnsi="Times New Roman" w:cs="Times New Roman"/>
                <w:sz w:val="18"/>
                <w:szCs w:val="18"/>
                <w:shd w:val="clear" w:color="auto" w:fill="auto"/>
              </w:rPr>
            </w:pPr>
            <w:r w:rsidRPr="0026084A">
              <w:rPr>
                <w:rStyle w:val="211pt"/>
                <w:rFonts w:ascii="Times New Roman" w:hAnsi="Times New Roman" w:cs="Times New Roman"/>
                <w:sz w:val="18"/>
                <w:szCs w:val="18"/>
                <w:shd w:val="clear" w:color="auto" w:fill="auto"/>
              </w:rPr>
              <w:t>Значение характеристики не может изменяться участником закупки</w:t>
            </w:r>
          </w:p>
        </w:tc>
      </w:tr>
      <w:tr w:rsidR="00C8434A" w:rsidRPr="006162CB" w14:paraId="6A297EFC" w14:textId="77777777" w:rsidTr="00585A90">
        <w:trPr>
          <w:trHeight w:hRule="exact" w:val="967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CF9620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25.2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BF28DD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Прибор учета потребления воды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F5497" w14:textId="77777777" w:rsidR="00C8434A" w:rsidRPr="006162CB" w:rsidRDefault="00C8434A" w:rsidP="00585A90">
            <w:pPr>
              <w:ind w:left="129" w:right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62CB">
              <w:rPr>
                <w:rStyle w:val="211pt"/>
                <w:rFonts w:ascii="Times New Roman" w:hAnsi="Times New Roman" w:cs="Times New Roman"/>
                <w:sz w:val="18"/>
                <w:szCs w:val="18"/>
                <w:shd w:val="clear" w:color="auto" w:fill="auto"/>
              </w:rPr>
              <w:t>Наличие с действующей поверкой (при централизованном варианте водоснабжения)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D086F" w14:textId="77777777" w:rsidR="00C8434A" w:rsidRPr="006162CB" w:rsidRDefault="00C8434A" w:rsidP="00585A90">
            <w:pPr>
              <w:ind w:left="129" w:right="146"/>
              <w:jc w:val="center"/>
              <w:rPr>
                <w:rStyle w:val="211pt"/>
                <w:rFonts w:ascii="Times New Roman" w:hAnsi="Times New Roman" w:cs="Times New Roman"/>
                <w:sz w:val="18"/>
                <w:szCs w:val="18"/>
                <w:shd w:val="clear" w:color="auto" w:fill="auto"/>
              </w:rPr>
            </w:pPr>
            <w:r w:rsidRPr="0026084A">
              <w:rPr>
                <w:rStyle w:val="211pt"/>
                <w:rFonts w:ascii="Times New Roman" w:hAnsi="Times New Roman" w:cs="Times New Roman"/>
                <w:sz w:val="18"/>
                <w:szCs w:val="18"/>
                <w:shd w:val="clear" w:color="auto" w:fill="auto"/>
              </w:rPr>
              <w:t>Значение характеристики не может изменяться участником закупки</w:t>
            </w:r>
          </w:p>
        </w:tc>
      </w:tr>
      <w:tr w:rsidR="00C8434A" w:rsidRPr="006162CB" w14:paraId="08CA2F66" w14:textId="77777777" w:rsidTr="00585A90">
        <w:trPr>
          <w:trHeight w:hRule="exact" w:val="94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F982A1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25.3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1548B6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Прибор учета потребления газа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32902" w14:textId="77777777" w:rsidR="00C8434A" w:rsidRPr="006162CB" w:rsidRDefault="00C8434A" w:rsidP="00585A90">
            <w:pPr>
              <w:ind w:left="129" w:right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62CB">
              <w:rPr>
                <w:rStyle w:val="211pt"/>
                <w:rFonts w:ascii="Times New Roman" w:hAnsi="Times New Roman" w:cs="Times New Roman"/>
                <w:sz w:val="18"/>
                <w:szCs w:val="18"/>
                <w:shd w:val="clear" w:color="auto" w:fill="auto"/>
              </w:rPr>
              <w:t>Наличие с действующей проверкой (в случае, если в квартире предусмотрено газоснабжение)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92917" w14:textId="77777777" w:rsidR="00C8434A" w:rsidRPr="006162CB" w:rsidRDefault="00C8434A" w:rsidP="00585A90">
            <w:pPr>
              <w:ind w:left="129" w:right="146"/>
              <w:jc w:val="center"/>
              <w:rPr>
                <w:rStyle w:val="211pt"/>
                <w:rFonts w:ascii="Times New Roman" w:hAnsi="Times New Roman" w:cs="Times New Roman"/>
                <w:sz w:val="18"/>
                <w:szCs w:val="18"/>
                <w:shd w:val="clear" w:color="auto" w:fill="auto"/>
              </w:rPr>
            </w:pPr>
            <w:r w:rsidRPr="0026084A">
              <w:rPr>
                <w:rStyle w:val="211pt"/>
                <w:rFonts w:ascii="Times New Roman" w:hAnsi="Times New Roman" w:cs="Times New Roman"/>
                <w:sz w:val="18"/>
                <w:szCs w:val="18"/>
                <w:shd w:val="clear" w:color="auto" w:fill="auto"/>
              </w:rPr>
              <w:t>Значение характеристики не может изменяться участником закупки</w:t>
            </w:r>
          </w:p>
        </w:tc>
      </w:tr>
      <w:tr w:rsidR="00C8434A" w:rsidRPr="006162CB" w14:paraId="09422E19" w14:textId="77777777" w:rsidTr="00585A90">
        <w:trPr>
          <w:trHeight w:hRule="exact" w:val="1036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891FF0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9B29C1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 xml:space="preserve">Гарантийные обязательства застройщика после сдачи дома </w:t>
            </w:r>
          </w:p>
          <w:p w14:paraId="0D9DBCB7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D65A9" w14:textId="77777777" w:rsidR="00C8434A" w:rsidRPr="006162CB" w:rsidRDefault="00C8434A" w:rsidP="00585A90">
            <w:pPr>
              <w:ind w:left="129" w:right="146"/>
              <w:jc w:val="center"/>
              <w:rPr>
                <w:rStyle w:val="211pt"/>
                <w:rFonts w:ascii="Times New Roman" w:hAnsi="Times New Roman" w:cs="Times New Roman"/>
                <w:sz w:val="18"/>
                <w:szCs w:val="18"/>
                <w:shd w:val="clear" w:color="auto" w:fill="auto"/>
              </w:rPr>
            </w:pPr>
            <w:r w:rsidRPr="006162CB">
              <w:rPr>
                <w:rStyle w:val="211pt"/>
                <w:rFonts w:ascii="Times New Roman" w:hAnsi="Times New Roman" w:cs="Times New Roman"/>
                <w:sz w:val="18"/>
                <w:szCs w:val="18"/>
                <w:shd w:val="clear" w:color="auto" w:fill="auto"/>
              </w:rPr>
              <w:t>Не менее 5 (пяти) лет на жилую площадь</w:t>
            </w:r>
          </w:p>
          <w:p w14:paraId="5511F28A" w14:textId="77777777" w:rsidR="00C8434A" w:rsidRPr="006162CB" w:rsidRDefault="00C8434A" w:rsidP="00585A90">
            <w:pPr>
              <w:ind w:left="129" w:right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62CB">
              <w:rPr>
                <w:rStyle w:val="211pt"/>
                <w:rFonts w:ascii="Times New Roman" w:hAnsi="Times New Roman" w:cs="Times New Roman"/>
                <w:sz w:val="18"/>
                <w:szCs w:val="18"/>
                <w:shd w:val="clear" w:color="auto" w:fill="auto"/>
              </w:rPr>
              <w:t>Не менее 3 (трех) лет инженерное оборудование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27293" w14:textId="77777777" w:rsidR="00C8434A" w:rsidRPr="006162CB" w:rsidRDefault="00C8434A" w:rsidP="00585A90">
            <w:pPr>
              <w:ind w:left="129" w:right="146"/>
              <w:jc w:val="center"/>
              <w:rPr>
                <w:rStyle w:val="211pt"/>
                <w:rFonts w:ascii="Times New Roman" w:hAnsi="Times New Roman" w:cs="Times New Roman"/>
                <w:sz w:val="18"/>
                <w:szCs w:val="18"/>
                <w:shd w:val="clear" w:color="auto" w:fill="auto"/>
              </w:rPr>
            </w:pPr>
            <w:r w:rsidRPr="0026084A">
              <w:rPr>
                <w:rStyle w:val="211pt"/>
                <w:rFonts w:ascii="Times New Roman" w:hAnsi="Times New Roman" w:cs="Times New Roman"/>
                <w:sz w:val="18"/>
                <w:szCs w:val="18"/>
                <w:shd w:val="clear" w:color="auto" w:fill="auto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54B17F16" w14:textId="77777777" w:rsidTr="00585A90">
        <w:trPr>
          <w:trHeight w:hRule="exact" w:val="562"/>
        </w:trPr>
        <w:tc>
          <w:tcPr>
            <w:tcW w:w="101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EF2D81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b/>
                <w:i/>
                <w:sz w:val="18"/>
                <w:szCs w:val="18"/>
              </w:rPr>
            </w:pPr>
            <w:r>
              <w:rPr>
                <w:rStyle w:val="211pt"/>
                <w:b/>
                <w:i/>
                <w:sz w:val="18"/>
                <w:szCs w:val="18"/>
              </w:rPr>
              <w:t xml:space="preserve"> </w:t>
            </w:r>
            <w:r>
              <w:rPr>
                <w:rStyle w:val="211pt"/>
                <w:b/>
                <w:i/>
              </w:rPr>
              <w:t xml:space="preserve">               </w:t>
            </w:r>
            <w:r w:rsidRPr="006162CB">
              <w:rPr>
                <w:rStyle w:val="211pt"/>
                <w:b/>
                <w:i/>
                <w:sz w:val="18"/>
                <w:szCs w:val="18"/>
              </w:rPr>
              <w:t xml:space="preserve">2. Требования, предъявляемые к земельному участку, на </w:t>
            </w:r>
            <w:r>
              <w:rPr>
                <w:rStyle w:val="211pt"/>
                <w:b/>
                <w:i/>
                <w:sz w:val="18"/>
                <w:szCs w:val="18"/>
              </w:rPr>
              <w:t xml:space="preserve"> </w:t>
            </w:r>
            <w:r>
              <w:rPr>
                <w:rStyle w:val="211pt"/>
                <w:b/>
                <w:i/>
              </w:rPr>
              <w:t xml:space="preserve"> </w:t>
            </w:r>
            <w:r w:rsidRPr="006162CB">
              <w:rPr>
                <w:rStyle w:val="211pt"/>
                <w:b/>
                <w:i/>
                <w:sz w:val="18"/>
                <w:szCs w:val="18"/>
              </w:rPr>
              <w:t>котором производится строительство жилого дома</w:t>
            </w:r>
          </w:p>
        </w:tc>
      </w:tr>
      <w:tr w:rsidR="00C8434A" w:rsidRPr="006162CB" w14:paraId="559D370F" w14:textId="77777777" w:rsidTr="00585A90">
        <w:trPr>
          <w:trHeight w:hRule="exact" w:val="853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6544F0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126BC7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jc w:val="both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Место нахождения земельного участка, строительный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D7ACB" w14:textId="77777777" w:rsidR="00C8434A" w:rsidRPr="006162CB" w:rsidRDefault="00C8434A" w:rsidP="00585A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62CB">
              <w:rPr>
                <w:rFonts w:ascii="Times New Roman" w:eastAsia="Calibri" w:hAnsi="Times New Roman" w:cs="Times New Roman"/>
                <w:sz w:val="18"/>
                <w:szCs w:val="18"/>
              </w:rPr>
              <w:t>Россия, 453180, Республика Башкортостан, Стерлибашевский район, с. Стерлибашево, ул.______</w:t>
            </w:r>
          </w:p>
          <w:p w14:paraId="691CC537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Fonts w:eastAsia="Calibri"/>
                <w:sz w:val="18"/>
                <w:szCs w:val="18"/>
              </w:rPr>
              <w:t>(указывается конкретный адрес)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6B868" w14:textId="77777777" w:rsidR="00C8434A" w:rsidRPr="006162CB" w:rsidRDefault="00C8434A" w:rsidP="00585A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084A">
              <w:rPr>
                <w:rFonts w:ascii="Times New Roman" w:eastAsia="Calibri" w:hAnsi="Times New Roman" w:cs="Times New Roman"/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2D5A44E2" w14:textId="77777777" w:rsidTr="00585A90">
        <w:trPr>
          <w:trHeight w:hRule="exact" w:val="697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562D05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09C1E2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Категория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F9CE6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2D3F5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26084A">
              <w:rPr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</w:tr>
      <w:tr w:rsidR="00C8434A" w:rsidRPr="006162CB" w14:paraId="0B7C2B97" w14:textId="77777777" w:rsidTr="00585A90">
        <w:trPr>
          <w:trHeight w:hRule="exact" w:val="703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1154A2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sz w:val="18"/>
                <w:szCs w:val="1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E8D671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sz w:val="18"/>
                <w:szCs w:val="18"/>
              </w:rPr>
              <w:t>Общая площадь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7962E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780884">
              <w:rPr>
                <w:sz w:val="18"/>
                <w:szCs w:val="18"/>
              </w:rPr>
              <w:t>Не менее 700 кв. м.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9101F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26084A">
              <w:rPr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</w:tc>
      </w:tr>
      <w:tr w:rsidR="00C8434A" w:rsidRPr="006162CB" w14:paraId="13E1CC3A" w14:textId="77777777" w:rsidTr="00585A90">
        <w:trPr>
          <w:trHeight w:hRule="exact" w:val="725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A0E76B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DACA1C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sz w:val="18"/>
                <w:szCs w:val="18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896FE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sz w:val="18"/>
                <w:szCs w:val="18"/>
              </w:rPr>
              <w:t>Требуется (указывается участником закупки)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5942C" w14:textId="77777777" w:rsidR="00C8434A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26084A">
              <w:rPr>
                <w:sz w:val="18"/>
                <w:szCs w:val="18"/>
              </w:rPr>
              <w:t>Участник закупки указывает в заявке конкретное значение характеристики</w:t>
            </w:r>
          </w:p>
          <w:p w14:paraId="19E2263E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</w:p>
        </w:tc>
      </w:tr>
      <w:tr w:rsidR="00C8434A" w:rsidRPr="006162CB" w14:paraId="186899BA" w14:textId="77777777" w:rsidTr="00585A90">
        <w:trPr>
          <w:trHeight w:hRule="exact" w:val="717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648D48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sz w:val="18"/>
                <w:szCs w:val="18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8CF68C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sz w:val="18"/>
                <w:szCs w:val="18"/>
              </w:rPr>
              <w:t>Земельный участок не находиться в залоге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B2835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sz w:val="18"/>
                <w:szCs w:val="18"/>
              </w:rPr>
              <w:t>Наличие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260CE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26084A">
              <w:rPr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</w:tr>
      <w:tr w:rsidR="00C8434A" w:rsidRPr="006162CB" w14:paraId="0A98F02E" w14:textId="77777777" w:rsidTr="00585A90">
        <w:trPr>
          <w:trHeight w:hRule="exact" w:val="288"/>
        </w:trPr>
        <w:tc>
          <w:tcPr>
            <w:tcW w:w="101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DE34B5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b/>
                <w:i/>
                <w:sz w:val="18"/>
                <w:szCs w:val="18"/>
              </w:rPr>
            </w:pPr>
            <w:r w:rsidRPr="006162CB">
              <w:rPr>
                <w:rStyle w:val="211pt"/>
                <w:b/>
                <w:i/>
                <w:sz w:val="18"/>
                <w:szCs w:val="18"/>
              </w:rPr>
              <w:t>3. Требования, предъявляемые к безопасности и качеству жилых помещений</w:t>
            </w:r>
          </w:p>
        </w:tc>
      </w:tr>
      <w:tr w:rsidR="00C8434A" w:rsidRPr="006162CB" w14:paraId="2D449561" w14:textId="77777777" w:rsidTr="00585A90">
        <w:trPr>
          <w:trHeight w:val="267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42C1E5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1535FA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jc w:val="both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 xml:space="preserve">Жилое помещение должно соответствовать требованиям, установленным Федеральным законом от 30.03.1999 № 52-ФЗ «О </w:t>
            </w:r>
            <w:proofErr w:type="spellStart"/>
            <w:r w:rsidRPr="006162CB">
              <w:rPr>
                <w:rStyle w:val="211pt"/>
                <w:sz w:val="18"/>
                <w:szCs w:val="18"/>
              </w:rPr>
              <w:t>санитарно</w:t>
            </w:r>
            <w:r w:rsidRPr="006162CB">
              <w:rPr>
                <w:rStyle w:val="211pt"/>
                <w:sz w:val="18"/>
                <w:szCs w:val="18"/>
              </w:rPr>
              <w:softHyphen/>
              <w:t>эпидемиологическом</w:t>
            </w:r>
            <w:proofErr w:type="spellEnd"/>
            <w:r w:rsidRPr="006162CB">
              <w:rPr>
                <w:rStyle w:val="211pt"/>
                <w:sz w:val="18"/>
                <w:szCs w:val="18"/>
              </w:rPr>
              <w:t xml:space="preserve"> благополучии населения», Жилищным кодексом Российской Федерации,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 требованиям </w:t>
            </w:r>
            <w:proofErr w:type="spellStart"/>
            <w:r w:rsidRPr="006162CB">
              <w:rPr>
                <w:rStyle w:val="211pt"/>
                <w:sz w:val="18"/>
                <w:szCs w:val="18"/>
              </w:rPr>
              <w:t>Санитарно</w:t>
            </w:r>
            <w:r w:rsidRPr="006162CB">
              <w:rPr>
                <w:rStyle w:val="211pt"/>
                <w:sz w:val="18"/>
                <w:szCs w:val="18"/>
              </w:rPr>
              <w:softHyphen/>
              <w:t>эпидемиологических</w:t>
            </w:r>
            <w:proofErr w:type="spellEnd"/>
            <w:r w:rsidRPr="006162CB">
              <w:rPr>
                <w:rStyle w:val="211pt"/>
                <w:sz w:val="18"/>
                <w:szCs w:val="18"/>
              </w:rPr>
              <w:t xml:space="preserve">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</w:t>
            </w:r>
            <w:proofErr w:type="spellStart"/>
            <w:r w:rsidRPr="006162CB">
              <w:rPr>
                <w:rStyle w:val="211pt"/>
                <w:sz w:val="18"/>
                <w:szCs w:val="18"/>
              </w:rPr>
              <w:t>санитарно</w:t>
            </w:r>
            <w:r w:rsidRPr="006162CB">
              <w:rPr>
                <w:rStyle w:val="211pt"/>
                <w:sz w:val="18"/>
                <w:szCs w:val="18"/>
              </w:rPr>
              <w:softHyphen/>
              <w:t>противоэпидемических</w:t>
            </w:r>
            <w:proofErr w:type="spellEnd"/>
            <w:r w:rsidRPr="006162CB">
              <w:rPr>
                <w:rStyle w:val="211pt"/>
                <w:sz w:val="18"/>
                <w:szCs w:val="18"/>
              </w:rPr>
              <w:t xml:space="preserve"> (профилактических) мероприятий», утвержденным постановлением Главного государственного санитарного врача</w:t>
            </w:r>
          </w:p>
          <w:p w14:paraId="5CC46BBF" w14:textId="77777777" w:rsidR="00C8434A" w:rsidRPr="006162CB" w:rsidRDefault="00C8434A" w:rsidP="00585A90">
            <w:pPr>
              <w:pStyle w:val="22"/>
              <w:spacing w:line="240" w:lineRule="auto"/>
              <w:ind w:left="160" w:right="134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Российской Федерации от 28.01.2021 № 3, а также проектной документации.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665381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Наличие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9E62E4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26084A">
              <w:rPr>
                <w:rStyle w:val="211pt"/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</w:tr>
      <w:tr w:rsidR="00C8434A" w:rsidRPr="006162CB" w14:paraId="1A7033F9" w14:textId="77777777" w:rsidTr="00585A90">
        <w:trPr>
          <w:trHeight w:val="2677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2367D4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5315B1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rStyle w:val="211pt"/>
                <w:sz w:val="18"/>
                <w:szCs w:val="18"/>
              </w:rPr>
            </w:pPr>
            <w:r w:rsidRPr="006162CB">
              <w:rPr>
                <w:rStyle w:val="211pt"/>
                <w:sz w:val="18"/>
                <w:szCs w:val="18"/>
              </w:rPr>
              <w:t>Жилое помещение должно иметь надлежащее санитарное и техническое состояние в соответствии с СП 54.13330.2022 «Здания жилые многоквартирные», позволяющее нормальную эксплуатацию, свободное и подготовленное к заселению и СП 42.13330.2016 «Градостроительство. Планировка и застройка городских и сельских поселений»</w:t>
            </w:r>
          </w:p>
          <w:p w14:paraId="067413CD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</w:p>
          <w:p w14:paraId="2E28538D" w14:textId="77777777" w:rsidR="00C8434A" w:rsidRPr="006162CB" w:rsidRDefault="00C8434A" w:rsidP="00585A90">
            <w:pPr>
              <w:pStyle w:val="22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Жилое помещение должно соответствовать, требованиям, установленным Федеральным законом от 30.12.2009 № 384 «Технический регламент о безопасности зданий и сооружений».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1A04EA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Наличие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3B63CA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26084A">
              <w:rPr>
                <w:rStyle w:val="211pt"/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</w:tr>
      <w:tr w:rsidR="00C8434A" w:rsidRPr="006162CB" w14:paraId="01C625A3" w14:textId="77777777" w:rsidTr="00585A90">
        <w:trPr>
          <w:trHeight w:hRule="exact" w:val="2997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868709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lastRenderedPageBreak/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F74B39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60" w:right="134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Жилое помещение и земельный участок должны быть свободны от любых обременений и обязательств по отношению к третьим лицам, не обременено, не отчуждено, не заложено, не являться предметом судебного спора, не передано в доверительное управление, в аренду, в качестве вклада в уставной капитал юридических лиц, находиться под арестом, иным ограничением или запретом, отсутствие зарегистрированных лиц. Жилое помещение не включено в реестр ветхого жилья и не включен в реестр аварийного.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D9337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color w:val="000000"/>
                <w:sz w:val="18"/>
                <w:szCs w:val="18"/>
                <w:shd w:val="clear" w:color="auto" w:fill="FFFFFF"/>
                <w:lang w:eastAsia="ru-RU" w:bidi="ru-RU"/>
              </w:rPr>
            </w:pPr>
            <w:r w:rsidRPr="006162CB">
              <w:rPr>
                <w:rStyle w:val="211pt"/>
                <w:sz w:val="18"/>
                <w:szCs w:val="18"/>
              </w:rPr>
              <w:t>Наличие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55FB9" w14:textId="77777777" w:rsidR="00C8434A" w:rsidRPr="006162CB" w:rsidRDefault="00C8434A" w:rsidP="00585A90">
            <w:pPr>
              <w:pStyle w:val="22"/>
              <w:shd w:val="clear" w:color="auto" w:fill="auto"/>
              <w:spacing w:line="240" w:lineRule="auto"/>
              <w:ind w:left="129" w:right="146"/>
              <w:jc w:val="center"/>
              <w:rPr>
                <w:rStyle w:val="211pt"/>
                <w:sz w:val="18"/>
                <w:szCs w:val="18"/>
              </w:rPr>
            </w:pPr>
            <w:r w:rsidRPr="0026084A">
              <w:rPr>
                <w:rStyle w:val="211pt"/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</w:tr>
    </w:tbl>
    <w:p w14:paraId="40CCC18E" w14:textId="77777777" w:rsidR="00C8434A" w:rsidRDefault="00C8434A" w:rsidP="00C8434A">
      <w:pPr>
        <w:tabs>
          <w:tab w:val="left" w:pos="284"/>
          <w:tab w:val="left" w:pos="426"/>
        </w:tabs>
        <w:suppressAutoHyphens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sectPr w:rsidR="00C8434A" w:rsidSect="00A84206">
      <w:pgSz w:w="11906" w:h="16838"/>
      <w:pgMar w:top="567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4847A2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91001396">
    <w:abstractNumId w:val="0"/>
  </w:num>
  <w:num w:numId="2" w16cid:durableId="1668241857">
    <w:abstractNumId w:val="0"/>
  </w:num>
  <w:num w:numId="3" w16cid:durableId="1598830320">
    <w:abstractNumId w:val="0"/>
  </w:num>
  <w:num w:numId="4" w16cid:durableId="321158096">
    <w:abstractNumId w:val="0"/>
  </w:num>
  <w:num w:numId="5" w16cid:durableId="2074816835">
    <w:abstractNumId w:val="0"/>
  </w:num>
  <w:num w:numId="6" w16cid:durableId="1423800329">
    <w:abstractNumId w:val="0"/>
  </w:num>
  <w:num w:numId="7" w16cid:durableId="1949041281">
    <w:abstractNumId w:val="0"/>
  </w:num>
  <w:num w:numId="8" w16cid:durableId="1436897967">
    <w:abstractNumId w:val="0"/>
  </w:num>
  <w:num w:numId="9" w16cid:durableId="723410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AFF"/>
    <w:rsid w:val="000F2B84"/>
    <w:rsid w:val="001A53FD"/>
    <w:rsid w:val="001A6131"/>
    <w:rsid w:val="001F383F"/>
    <w:rsid w:val="001F440D"/>
    <w:rsid w:val="002E4FFE"/>
    <w:rsid w:val="002F0AD6"/>
    <w:rsid w:val="00323533"/>
    <w:rsid w:val="0034078B"/>
    <w:rsid w:val="003470E2"/>
    <w:rsid w:val="00383D7B"/>
    <w:rsid w:val="00417D80"/>
    <w:rsid w:val="004B0E7F"/>
    <w:rsid w:val="004C55B4"/>
    <w:rsid w:val="004D4376"/>
    <w:rsid w:val="005460BC"/>
    <w:rsid w:val="005C6F81"/>
    <w:rsid w:val="00616AFF"/>
    <w:rsid w:val="00665DC8"/>
    <w:rsid w:val="00780884"/>
    <w:rsid w:val="007C6D18"/>
    <w:rsid w:val="00807760"/>
    <w:rsid w:val="008A04F6"/>
    <w:rsid w:val="009313CB"/>
    <w:rsid w:val="00945FD1"/>
    <w:rsid w:val="00947221"/>
    <w:rsid w:val="0099301E"/>
    <w:rsid w:val="009E1EA5"/>
    <w:rsid w:val="009E55D7"/>
    <w:rsid w:val="00A031B6"/>
    <w:rsid w:val="00A10DF7"/>
    <w:rsid w:val="00A148A3"/>
    <w:rsid w:val="00A84206"/>
    <w:rsid w:val="00A8567C"/>
    <w:rsid w:val="00AA1DF2"/>
    <w:rsid w:val="00AD3269"/>
    <w:rsid w:val="00AE0D23"/>
    <w:rsid w:val="00B40F4D"/>
    <w:rsid w:val="00BD34CD"/>
    <w:rsid w:val="00C7142E"/>
    <w:rsid w:val="00C74E2C"/>
    <w:rsid w:val="00C760AF"/>
    <w:rsid w:val="00C8434A"/>
    <w:rsid w:val="00C940AE"/>
    <w:rsid w:val="00DC5D17"/>
    <w:rsid w:val="00DE246F"/>
    <w:rsid w:val="00E4323D"/>
    <w:rsid w:val="00E85774"/>
    <w:rsid w:val="00F31857"/>
    <w:rsid w:val="00F45734"/>
    <w:rsid w:val="00F560B3"/>
    <w:rsid w:val="00F84273"/>
    <w:rsid w:val="00FD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6BDC4"/>
  <w15:docId w15:val="{93EF4367-40E9-4074-A089-BFD0D9DB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16AFF"/>
    <w:pPr>
      <w:widowControl w:val="0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A8567C"/>
    <w:pPr>
      <w:keepNext/>
      <w:numPr>
        <w:numId w:val="9"/>
      </w:numPr>
      <w:spacing w:before="720" w:after="60" w:line="280" w:lineRule="exact"/>
      <w:ind w:right="284"/>
      <w:jc w:val="both"/>
      <w:outlineLvl w:val="0"/>
    </w:pPr>
    <w:rPr>
      <w:rFonts w:ascii="Arial" w:eastAsia="Times New Roman" w:hAnsi="Arial" w:cs="Times New Roman"/>
      <w:b/>
      <w:snapToGrid w:val="0"/>
      <w:color w:val="auto"/>
      <w:kern w:val="28"/>
      <w:sz w:val="28"/>
      <w:szCs w:val="20"/>
      <w:lang w:eastAsia="en-US" w:bidi="ar-SA"/>
    </w:rPr>
  </w:style>
  <w:style w:type="paragraph" w:styleId="2">
    <w:name w:val="heading 2"/>
    <w:basedOn w:val="a"/>
    <w:next w:val="a"/>
    <w:link w:val="20"/>
    <w:qFormat/>
    <w:rsid w:val="00A8567C"/>
    <w:pPr>
      <w:numPr>
        <w:ilvl w:val="1"/>
        <w:numId w:val="9"/>
      </w:numPr>
      <w:spacing w:after="60" w:line="280" w:lineRule="exact"/>
      <w:ind w:right="284"/>
      <w:jc w:val="both"/>
      <w:outlineLvl w:val="1"/>
    </w:pPr>
    <w:rPr>
      <w:rFonts w:ascii="Arial" w:eastAsia="Times New Roman" w:hAnsi="Arial" w:cs="Times New Roman"/>
      <w:snapToGrid w:val="0"/>
      <w:sz w:val="22"/>
      <w:szCs w:val="20"/>
      <w:lang w:eastAsia="en-US" w:bidi="ar-SA"/>
    </w:rPr>
  </w:style>
  <w:style w:type="paragraph" w:styleId="3">
    <w:name w:val="heading 3"/>
    <w:basedOn w:val="a"/>
    <w:next w:val="a"/>
    <w:link w:val="30"/>
    <w:qFormat/>
    <w:rsid w:val="00A8567C"/>
    <w:pPr>
      <w:numPr>
        <w:ilvl w:val="2"/>
        <w:numId w:val="9"/>
      </w:numPr>
      <w:spacing w:line="280" w:lineRule="exact"/>
      <w:ind w:right="284"/>
      <w:jc w:val="both"/>
      <w:outlineLvl w:val="2"/>
    </w:pPr>
    <w:rPr>
      <w:rFonts w:ascii="Arial" w:eastAsia="Times New Roman" w:hAnsi="Arial" w:cs="Times New Roman"/>
      <w:snapToGrid w:val="0"/>
      <w:color w:val="auto"/>
      <w:sz w:val="22"/>
      <w:szCs w:val="20"/>
      <w:lang w:eastAsia="en-US" w:bidi="ar-SA"/>
    </w:rPr>
  </w:style>
  <w:style w:type="paragraph" w:styleId="4">
    <w:name w:val="heading 4"/>
    <w:basedOn w:val="a"/>
    <w:next w:val="a"/>
    <w:link w:val="40"/>
    <w:qFormat/>
    <w:rsid w:val="00A8567C"/>
    <w:pPr>
      <w:keepNext/>
      <w:numPr>
        <w:ilvl w:val="3"/>
        <w:numId w:val="9"/>
      </w:numPr>
      <w:spacing w:line="260" w:lineRule="exact"/>
      <w:ind w:right="284"/>
      <w:jc w:val="both"/>
      <w:outlineLvl w:val="3"/>
    </w:pPr>
    <w:rPr>
      <w:rFonts w:ascii="Arial" w:eastAsia="Times New Roman" w:hAnsi="Arial" w:cs="Times New Roman"/>
      <w:snapToGrid w:val="0"/>
      <w:color w:val="auto"/>
      <w:sz w:val="22"/>
      <w:szCs w:val="20"/>
      <w:lang w:eastAsia="en-US" w:bidi="ar-SA"/>
    </w:rPr>
  </w:style>
  <w:style w:type="paragraph" w:styleId="5">
    <w:name w:val="heading 5"/>
    <w:basedOn w:val="a"/>
    <w:next w:val="a"/>
    <w:link w:val="50"/>
    <w:qFormat/>
    <w:rsid w:val="00A8567C"/>
    <w:pPr>
      <w:keepNext/>
      <w:numPr>
        <w:ilvl w:val="4"/>
        <w:numId w:val="9"/>
      </w:numPr>
      <w:spacing w:line="280" w:lineRule="exact"/>
      <w:ind w:right="284"/>
      <w:jc w:val="both"/>
      <w:outlineLvl w:val="4"/>
    </w:pPr>
    <w:rPr>
      <w:rFonts w:ascii="Arial" w:eastAsia="Times New Roman" w:hAnsi="Arial" w:cs="Times New Roman"/>
      <w:snapToGrid w:val="0"/>
      <w:color w:val="auto"/>
      <w:sz w:val="22"/>
      <w:szCs w:val="20"/>
      <w:lang w:eastAsia="en-US" w:bidi="ar-SA"/>
    </w:rPr>
  </w:style>
  <w:style w:type="paragraph" w:styleId="6">
    <w:name w:val="heading 6"/>
    <w:basedOn w:val="a"/>
    <w:next w:val="a"/>
    <w:link w:val="60"/>
    <w:qFormat/>
    <w:rsid w:val="00A8567C"/>
    <w:pPr>
      <w:keepNext/>
      <w:numPr>
        <w:ilvl w:val="5"/>
        <w:numId w:val="9"/>
      </w:numPr>
      <w:spacing w:line="280" w:lineRule="exact"/>
      <w:ind w:right="40"/>
      <w:jc w:val="both"/>
      <w:outlineLvl w:val="5"/>
    </w:pPr>
    <w:rPr>
      <w:rFonts w:ascii="Arial" w:eastAsia="Times New Roman" w:hAnsi="Arial" w:cs="Times New Roman"/>
      <w:b/>
      <w:i/>
      <w:snapToGrid w:val="0"/>
      <w:color w:val="auto"/>
      <w:sz w:val="22"/>
      <w:szCs w:val="20"/>
      <w:lang w:eastAsia="en-US" w:bidi="ar-SA"/>
    </w:rPr>
  </w:style>
  <w:style w:type="paragraph" w:styleId="7">
    <w:name w:val="heading 7"/>
    <w:basedOn w:val="a"/>
    <w:next w:val="a"/>
    <w:link w:val="70"/>
    <w:qFormat/>
    <w:rsid w:val="00A8567C"/>
    <w:pPr>
      <w:keepNext/>
      <w:numPr>
        <w:ilvl w:val="6"/>
        <w:numId w:val="9"/>
      </w:numPr>
      <w:spacing w:before="80" w:line="280" w:lineRule="exact"/>
      <w:ind w:right="60"/>
      <w:jc w:val="both"/>
      <w:outlineLvl w:val="6"/>
    </w:pPr>
    <w:rPr>
      <w:rFonts w:ascii="Arial" w:eastAsia="Times New Roman" w:hAnsi="Arial" w:cs="Times New Roman"/>
      <w:b/>
      <w:i/>
      <w:snapToGrid w:val="0"/>
      <w:color w:val="auto"/>
      <w:sz w:val="22"/>
      <w:szCs w:val="20"/>
      <w:lang w:eastAsia="en-US" w:bidi="ar-SA"/>
    </w:rPr>
  </w:style>
  <w:style w:type="paragraph" w:styleId="8">
    <w:name w:val="heading 8"/>
    <w:basedOn w:val="a"/>
    <w:next w:val="a"/>
    <w:link w:val="80"/>
    <w:qFormat/>
    <w:rsid w:val="00A8567C"/>
    <w:pPr>
      <w:keepNext/>
      <w:numPr>
        <w:ilvl w:val="7"/>
        <w:numId w:val="9"/>
      </w:numPr>
      <w:spacing w:line="280" w:lineRule="exact"/>
      <w:ind w:right="284"/>
      <w:jc w:val="both"/>
      <w:outlineLvl w:val="7"/>
    </w:pPr>
    <w:rPr>
      <w:rFonts w:ascii="Arial" w:eastAsia="Times New Roman" w:hAnsi="Arial" w:cs="Times New Roman"/>
      <w:b/>
      <w:snapToGrid w:val="0"/>
      <w:color w:val="auto"/>
      <w:sz w:val="22"/>
      <w:szCs w:val="20"/>
      <w:lang w:eastAsia="en-US" w:bidi="ar-SA"/>
    </w:rPr>
  </w:style>
  <w:style w:type="paragraph" w:styleId="9">
    <w:name w:val="heading 9"/>
    <w:basedOn w:val="a"/>
    <w:next w:val="a"/>
    <w:link w:val="90"/>
    <w:qFormat/>
    <w:rsid w:val="00A8567C"/>
    <w:pPr>
      <w:keepNext/>
      <w:numPr>
        <w:ilvl w:val="8"/>
        <w:numId w:val="9"/>
      </w:numPr>
      <w:spacing w:line="280" w:lineRule="exact"/>
      <w:ind w:right="284"/>
      <w:jc w:val="both"/>
      <w:outlineLvl w:val="8"/>
    </w:pPr>
    <w:rPr>
      <w:rFonts w:ascii="Arial" w:eastAsia="Times New Roman" w:hAnsi="Arial" w:cs="Times New Roman"/>
      <w:snapToGrid w:val="0"/>
      <w:color w:val="auto"/>
      <w:sz w:val="22"/>
      <w:szCs w:val="20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qFormat/>
    <w:rsid w:val="00A8567C"/>
    <w:pPr>
      <w:widowControl/>
      <w:jc w:val="center"/>
    </w:pPr>
    <w:rPr>
      <w:rFonts w:ascii="Arial" w:eastAsia="Times New Roman" w:hAnsi="Arial" w:cs="Times New Roman"/>
      <w:b/>
      <w:szCs w:val="20"/>
      <w:lang w:eastAsia="en-US" w:bidi="ar-SA"/>
    </w:rPr>
  </w:style>
  <w:style w:type="paragraph" w:customStyle="1" w:styleId="a3">
    <w:name w:val="Название_договор"/>
    <w:basedOn w:val="11"/>
    <w:qFormat/>
    <w:rsid w:val="00A8567C"/>
    <w:pPr>
      <w:widowControl w:val="0"/>
      <w:autoSpaceDE w:val="0"/>
      <w:autoSpaceDN w:val="0"/>
      <w:adjustRightInd w:val="0"/>
      <w:spacing w:before="100" w:beforeAutospacing="1" w:after="100" w:afterAutospacing="1" w:line="276" w:lineRule="auto"/>
    </w:pPr>
    <w:rPr>
      <w:rFonts w:ascii="Times New Roman" w:hAnsi="Times New Roman"/>
      <w:bCs/>
      <w:color w:val="auto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8567C"/>
    <w:rPr>
      <w:rFonts w:ascii="Arial" w:hAnsi="Arial"/>
      <w:b/>
      <w:snapToGrid w:val="0"/>
      <w:kern w:val="28"/>
      <w:sz w:val="28"/>
    </w:rPr>
  </w:style>
  <w:style w:type="character" w:customStyle="1" w:styleId="20">
    <w:name w:val="Заголовок 2 Знак"/>
    <w:basedOn w:val="a0"/>
    <w:link w:val="2"/>
    <w:rsid w:val="00A8567C"/>
    <w:rPr>
      <w:rFonts w:ascii="Arial" w:hAnsi="Arial"/>
      <w:snapToGrid w:val="0"/>
      <w:color w:val="000000"/>
      <w:sz w:val="22"/>
    </w:rPr>
  </w:style>
  <w:style w:type="character" w:customStyle="1" w:styleId="30">
    <w:name w:val="Заголовок 3 Знак"/>
    <w:basedOn w:val="a0"/>
    <w:link w:val="3"/>
    <w:rsid w:val="00A8567C"/>
    <w:rPr>
      <w:rFonts w:ascii="Arial" w:hAnsi="Arial"/>
      <w:snapToGrid w:val="0"/>
      <w:sz w:val="22"/>
    </w:rPr>
  </w:style>
  <w:style w:type="character" w:customStyle="1" w:styleId="40">
    <w:name w:val="Заголовок 4 Знак"/>
    <w:basedOn w:val="a0"/>
    <w:link w:val="4"/>
    <w:rsid w:val="00A8567C"/>
    <w:rPr>
      <w:rFonts w:ascii="Arial" w:hAnsi="Arial"/>
      <w:snapToGrid w:val="0"/>
      <w:sz w:val="22"/>
    </w:rPr>
  </w:style>
  <w:style w:type="character" w:customStyle="1" w:styleId="50">
    <w:name w:val="Заголовок 5 Знак"/>
    <w:basedOn w:val="a0"/>
    <w:link w:val="5"/>
    <w:rsid w:val="00A8567C"/>
    <w:rPr>
      <w:rFonts w:ascii="Arial" w:hAnsi="Arial"/>
      <w:snapToGrid w:val="0"/>
      <w:sz w:val="22"/>
    </w:rPr>
  </w:style>
  <w:style w:type="character" w:customStyle="1" w:styleId="60">
    <w:name w:val="Заголовок 6 Знак"/>
    <w:basedOn w:val="a0"/>
    <w:link w:val="6"/>
    <w:rsid w:val="00A8567C"/>
    <w:rPr>
      <w:rFonts w:ascii="Arial" w:hAnsi="Arial"/>
      <w:b/>
      <w:i/>
      <w:snapToGrid w:val="0"/>
      <w:sz w:val="22"/>
    </w:rPr>
  </w:style>
  <w:style w:type="character" w:customStyle="1" w:styleId="70">
    <w:name w:val="Заголовок 7 Знак"/>
    <w:basedOn w:val="a0"/>
    <w:link w:val="7"/>
    <w:rsid w:val="00A8567C"/>
    <w:rPr>
      <w:rFonts w:ascii="Arial" w:hAnsi="Arial"/>
      <w:b/>
      <w:i/>
      <w:snapToGrid w:val="0"/>
      <w:sz w:val="22"/>
    </w:rPr>
  </w:style>
  <w:style w:type="character" w:customStyle="1" w:styleId="80">
    <w:name w:val="Заголовок 8 Знак"/>
    <w:basedOn w:val="a0"/>
    <w:link w:val="8"/>
    <w:rsid w:val="00A8567C"/>
    <w:rPr>
      <w:rFonts w:ascii="Arial" w:hAnsi="Arial"/>
      <w:b/>
      <w:snapToGrid w:val="0"/>
      <w:sz w:val="22"/>
    </w:rPr>
  </w:style>
  <w:style w:type="character" w:customStyle="1" w:styleId="90">
    <w:name w:val="Заголовок 9 Знак"/>
    <w:basedOn w:val="a0"/>
    <w:link w:val="9"/>
    <w:rsid w:val="00A8567C"/>
    <w:rPr>
      <w:rFonts w:ascii="Arial" w:hAnsi="Arial"/>
      <w:snapToGrid w:val="0"/>
      <w:sz w:val="22"/>
    </w:rPr>
  </w:style>
  <w:style w:type="paragraph" w:styleId="a4">
    <w:name w:val="caption"/>
    <w:basedOn w:val="a"/>
    <w:next w:val="a"/>
    <w:qFormat/>
    <w:rsid w:val="00A8567C"/>
    <w:pPr>
      <w:widowControl/>
    </w:pPr>
    <w:rPr>
      <w:rFonts w:ascii="Times New Roman" w:eastAsia="Times New Roman" w:hAnsi="Times New Roman" w:cs="Times New Roman"/>
      <w:b/>
      <w:bCs/>
      <w:color w:val="auto"/>
      <w:szCs w:val="20"/>
      <w:lang w:eastAsia="en-US" w:bidi="ar-SA"/>
    </w:rPr>
  </w:style>
  <w:style w:type="paragraph" w:styleId="a5">
    <w:name w:val="List Paragraph"/>
    <w:basedOn w:val="a"/>
    <w:uiPriority w:val="34"/>
    <w:qFormat/>
    <w:rsid w:val="00A8567C"/>
    <w:pPr>
      <w:widowControl/>
      <w:ind w:left="708"/>
    </w:pPr>
    <w:rPr>
      <w:rFonts w:ascii="Times New Roman" w:eastAsia="Times New Roman" w:hAnsi="Times New Roman" w:cs="Times New Roman"/>
      <w:color w:val="auto"/>
      <w:szCs w:val="20"/>
      <w:lang w:eastAsia="en-US" w:bidi="ar-SA"/>
    </w:rPr>
  </w:style>
  <w:style w:type="character" w:styleId="a6">
    <w:name w:val="Hyperlink"/>
    <w:basedOn w:val="a0"/>
    <w:rsid w:val="00616AFF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616AFF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616AFF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Курсив"/>
    <w:basedOn w:val="21"/>
    <w:rsid w:val="00616AFF"/>
    <w:rPr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616AFF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919946%237D20K3" TargetMode="External"/><Relationship Id="rId5" Type="http://schemas.openxmlformats.org/officeDocument/2006/relationships/hyperlink" Target="http://docs.cntd.ru/document/901919946%237D20K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1883</Words>
  <Characters>10735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Д Миф</cp:lastModifiedBy>
  <cp:revision>29</cp:revision>
  <cp:lastPrinted>2023-04-04T10:15:00Z</cp:lastPrinted>
  <dcterms:created xsi:type="dcterms:W3CDTF">2023-03-31T15:14:00Z</dcterms:created>
  <dcterms:modified xsi:type="dcterms:W3CDTF">2025-03-19T11:10:00Z</dcterms:modified>
</cp:coreProperties>
</file>